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2E" w:rsidRPr="00BE032E" w:rsidRDefault="00BE032E" w:rsidP="00BE032E">
      <w:pPr>
        <w:spacing w:after="90" w:line="312" w:lineRule="atLeast"/>
        <w:outlineLvl w:val="0"/>
        <w:rPr>
          <w:rFonts w:ascii="Arial" w:eastAsia="Times New Roman" w:hAnsi="Arial" w:cs="Arial"/>
          <w:color w:val="990000"/>
          <w:kern w:val="36"/>
          <w:sz w:val="63"/>
          <w:szCs w:val="63"/>
          <w:lang w:eastAsia="ru-RU"/>
        </w:rPr>
      </w:pPr>
      <w:r>
        <w:rPr>
          <w:rFonts w:ascii="Arial" w:eastAsia="Times New Roman" w:hAnsi="Arial" w:cs="Arial"/>
          <w:color w:val="990000"/>
          <w:kern w:val="36"/>
          <w:sz w:val="63"/>
          <w:szCs w:val="63"/>
          <w:lang w:eastAsia="ru-RU"/>
        </w:rPr>
        <w:t>Осень</w:t>
      </w:r>
      <w:r w:rsidRPr="00BE032E">
        <w:rPr>
          <w:rFonts w:ascii="Arial" w:eastAsia="Times New Roman" w:hAnsi="Arial" w:cs="Arial"/>
          <w:color w:val="990000"/>
          <w:kern w:val="36"/>
          <w:sz w:val="63"/>
          <w:szCs w:val="63"/>
          <w:lang w:eastAsia="ru-RU"/>
        </w:rPr>
        <w:t>, пора уборки урожая.</w:t>
      </w:r>
    </w:p>
    <w:p w:rsidR="00BE032E" w:rsidRPr="00BE032E" w:rsidRDefault="00BE032E" w:rsidP="00BE0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Лето подошло к концу, а вот дачный сезон в самом разгаре. Уборка урожая </w:t>
      </w:r>
      <w:r w:rsidRPr="0097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подготовка </w:t>
      </w:r>
      <w:r w:rsidRPr="0097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приусадебн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участка к зиме. А это значит – увеличение пожаров.</w:t>
      </w:r>
      <w:r w:rsidRPr="0097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Почему? – спросите вы. Потому что наш народ устроен так, что все, что не нужно – нужно сжечь. А это, кстати, запрещено!</w:t>
      </w:r>
      <w:r w:rsidRPr="0097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сводка пожаров в геометрической прогрессии растет.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как уберечься от огня при подготовке участка к зиме?</w:t>
      </w:r>
      <w:r w:rsidRPr="0097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 </w:t>
      </w:r>
      <w:r w:rsidRPr="0097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садоводы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r w:rsidRPr="0097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сих </w:t>
      </w:r>
      <w:r w:rsidRPr="0097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 жгут листву и накопившийся за лето мусор.</w:t>
      </w:r>
      <w:r w:rsidRPr="0097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считают так: моя земля – имею право разводить костер.</w:t>
      </w:r>
      <w:r w:rsidRPr="0097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на самом деле право развести костер на своей земле они имеют. Но кроме прав у каждого из нас есть обязанности. К одной из них относится обязанность выполнять правила противопожарной безопасности.</w:t>
      </w:r>
      <w:r w:rsidRPr="0097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Требование этих правил </w:t>
      </w:r>
      <w:r w:rsidR="00143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аспространяется </w:t>
      </w:r>
      <w:r w:rsidR="00143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 всех. Поэтому во избежание </w:t>
      </w:r>
      <w:r w:rsidRPr="0097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ожара</w:t>
      </w:r>
      <w:r w:rsidRPr="0097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накопившийся за лето мусор разумнее всего утилизировать – вывезти на свалку или сложить в компостную яму.</w:t>
      </w:r>
      <w:r w:rsidRPr="0097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Сжигание – крайний вариант.</w:t>
      </w:r>
      <w:r w:rsidRPr="0097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 же самый </w:t>
      </w:r>
      <w:proofErr w:type="spellStart"/>
      <w:proofErr w:type="gramStart"/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</w:t>
      </w:r>
      <w:r w:rsidRPr="0097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опасный</w:t>
      </w:r>
      <w:proofErr w:type="spellEnd"/>
      <w:proofErr w:type="gramEnd"/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все-таки решили сжигать, то делать это необходимо в строгом соответствии с правилами противопожарной безопасности. По уму. И с головой!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Важно!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· Расстояние до близлежащих зданий и сооружений должно быть не менее </w:t>
      </w:r>
      <w:r w:rsidRPr="0097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97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метров. </w:t>
      </w:r>
      <w:r w:rsidRPr="0097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 погода – </w:t>
      </w:r>
      <w:proofErr w:type="gramStart"/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безветренной</w:t>
      </w:r>
      <w:proofErr w:type="gramEnd"/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Рядом не должно быть легковоспламеняющихся материалов и</w:t>
      </w:r>
      <w:r w:rsidR="00143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сухой растительности.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Костер нельзя оставлять без присмотра. Во время сжигания под рукой всегда должны быть первичные средства пожаротушения.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· Сжигая, надо понимать, что обязан обеспечить максимальную </w:t>
      </w:r>
      <w:proofErr w:type="gramStart"/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</w:t>
      </w:r>
      <w:proofErr w:type="gramEnd"/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для себя, так и для окружающих.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Используйте пустые не горючие бочки (железные емкости), которые можно закрывать сверху.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А вообще, лучше всего, в течение лета следить за состоянием участка и </w:t>
      </w:r>
      <w:r w:rsidRPr="0097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потихоньку приводить его в порядок – вам самим проще будет.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Возьмите за правило систематически очищать территорию своего участка и вокруг</w:t>
      </w:r>
      <w:r w:rsidRPr="00975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него от мусора и других отходов. Тогда мусора будет меньше, а в случае, если ваш сосед устроит пожар – огню «не </w:t>
      </w:r>
      <w:proofErr w:type="gramStart"/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чему</w:t>
      </w:r>
      <w:proofErr w:type="gramEnd"/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к вам добираться».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ВАЖНО: Если готовите мясо на огне или все же решили сжечь небольшую кучку сухой растительности – ни в коем случае не делайте это вблизи строений.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Всегда держите наготове средства и инвентарь для тушения пожара: огнетушитель, бочка с водой, ведро, лопата.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Ответственность</w:t>
      </w:r>
      <w:proofErr w:type="gramStart"/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нарушение требований пожарной безопасности гражданам, должностным и юридическим лицам может грозить административная ответственность согласно части</w:t>
      </w:r>
      <w:r w:rsidR="00143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</w:t>
      </w:r>
      <w:r w:rsidR="00143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20.4 </w:t>
      </w:r>
      <w:proofErr w:type="spellStart"/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КоАП</w:t>
      </w:r>
      <w:proofErr w:type="spellEnd"/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в виде предупреждения или наложения административного</w:t>
      </w:r>
      <w:r w:rsidR="00143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штрафа: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на граждан – в размере от 2 тысяч до 3 тысяч рублей;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на должностных лиц – от 6 тысяч до 15 тысяч рублей;</w:t>
      </w:r>
      <w:r w:rsidRPr="00BE0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на юридических лиц – от 150 тысяч до 200 тысяч рублей.</w:t>
      </w:r>
    </w:p>
    <w:p w:rsidR="00A243A8" w:rsidRDefault="00A243A8"/>
    <w:p w:rsidR="000627DB" w:rsidRPr="000627DB" w:rsidRDefault="000627DB">
      <w:pPr>
        <w:rPr>
          <w:b/>
          <w:sz w:val="24"/>
          <w:szCs w:val="24"/>
        </w:rPr>
      </w:pPr>
      <w:r w:rsidRPr="000627DB">
        <w:rPr>
          <w:rFonts w:ascii="Times New Roman" w:hAnsi="Times New Roman" w:cs="Times New Roman"/>
          <w:b/>
          <w:sz w:val="24"/>
          <w:szCs w:val="24"/>
        </w:rPr>
        <w:t xml:space="preserve">ТО </w:t>
      </w:r>
      <w:proofErr w:type="spellStart"/>
      <w:r w:rsidRPr="000627DB">
        <w:rPr>
          <w:rFonts w:ascii="Times New Roman" w:hAnsi="Times New Roman" w:cs="Times New Roman"/>
          <w:b/>
          <w:sz w:val="24"/>
          <w:szCs w:val="24"/>
        </w:rPr>
        <w:t>НДиПР</w:t>
      </w:r>
      <w:proofErr w:type="spellEnd"/>
      <w:r w:rsidRPr="000627DB">
        <w:rPr>
          <w:rFonts w:ascii="Times New Roman" w:hAnsi="Times New Roman" w:cs="Times New Roman"/>
          <w:b/>
          <w:sz w:val="24"/>
          <w:szCs w:val="24"/>
        </w:rPr>
        <w:t xml:space="preserve"> №5 </w:t>
      </w:r>
      <w:proofErr w:type="spellStart"/>
      <w:r w:rsidRPr="000627DB">
        <w:rPr>
          <w:rFonts w:ascii="Times New Roman" w:hAnsi="Times New Roman" w:cs="Times New Roman"/>
          <w:b/>
          <w:sz w:val="24"/>
          <w:szCs w:val="24"/>
        </w:rPr>
        <w:t>УНДиПР</w:t>
      </w:r>
      <w:proofErr w:type="spellEnd"/>
      <w:r w:rsidRPr="000627DB">
        <w:rPr>
          <w:rFonts w:ascii="Times New Roman" w:hAnsi="Times New Roman" w:cs="Times New Roman"/>
          <w:b/>
          <w:sz w:val="24"/>
          <w:szCs w:val="24"/>
        </w:rPr>
        <w:t xml:space="preserve"> ГУ МЧС России по Алтайскому краю</w:t>
      </w:r>
    </w:p>
    <w:sectPr w:rsidR="000627DB" w:rsidRPr="000627DB" w:rsidSect="00A24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032E"/>
    <w:rsid w:val="000627DB"/>
    <w:rsid w:val="00143577"/>
    <w:rsid w:val="00975BFC"/>
    <w:rsid w:val="00A243A8"/>
    <w:rsid w:val="00BE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A8"/>
  </w:style>
  <w:style w:type="paragraph" w:styleId="1">
    <w:name w:val="heading 1"/>
    <w:basedOn w:val="a"/>
    <w:link w:val="10"/>
    <w:uiPriority w:val="9"/>
    <w:qFormat/>
    <w:rsid w:val="00BE0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2020-09-08T02:49:00Z</dcterms:created>
  <dcterms:modified xsi:type="dcterms:W3CDTF">2020-09-08T03:07:00Z</dcterms:modified>
</cp:coreProperties>
</file>