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B9" w:rsidRPr="00E64B74" w:rsidRDefault="00F670B9" w:rsidP="00F670B9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</w:t>
      </w:r>
      <w:r w:rsidRPr="00E64B74">
        <w:rPr>
          <w:sz w:val="22"/>
          <w:szCs w:val="22"/>
        </w:rPr>
        <w:t>В Немецком нацио</w:t>
      </w:r>
      <w:bookmarkStart w:id="0" w:name="_GoBack"/>
      <w:bookmarkEnd w:id="0"/>
      <w:r w:rsidRPr="00E64B74">
        <w:rPr>
          <w:sz w:val="22"/>
          <w:szCs w:val="22"/>
        </w:rPr>
        <w:t>нальном районе за</w:t>
      </w:r>
      <w:r>
        <w:rPr>
          <w:sz w:val="22"/>
          <w:szCs w:val="22"/>
        </w:rPr>
        <w:t xml:space="preserve"> отчетный период</w:t>
      </w:r>
      <w:r w:rsidRPr="00E64B74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E64B74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а зафиксирован один </w:t>
      </w:r>
      <w:r w:rsidRPr="00E64B74">
        <w:rPr>
          <w:sz w:val="22"/>
          <w:szCs w:val="22"/>
        </w:rPr>
        <w:t>факт краж</w:t>
      </w:r>
      <w:r>
        <w:rPr>
          <w:sz w:val="22"/>
          <w:szCs w:val="22"/>
        </w:rPr>
        <w:t>и</w:t>
      </w:r>
      <w:r w:rsidRPr="00E64B74">
        <w:rPr>
          <w:sz w:val="22"/>
          <w:szCs w:val="22"/>
        </w:rPr>
        <w:t xml:space="preserve"> КРС. Анализ краж скота в 201</w:t>
      </w:r>
      <w:r>
        <w:rPr>
          <w:sz w:val="22"/>
          <w:szCs w:val="22"/>
        </w:rPr>
        <w:t>7</w:t>
      </w:r>
      <w:r w:rsidRPr="00E64B74">
        <w:rPr>
          <w:sz w:val="22"/>
          <w:szCs w:val="22"/>
        </w:rPr>
        <w:t xml:space="preserve"> года позволяет сделать выводы о </w:t>
      </w:r>
      <w:r>
        <w:rPr>
          <w:sz w:val="22"/>
          <w:szCs w:val="22"/>
        </w:rPr>
        <w:t xml:space="preserve">снижении </w:t>
      </w:r>
      <w:r w:rsidRPr="00E64B74">
        <w:rPr>
          <w:sz w:val="22"/>
          <w:szCs w:val="22"/>
        </w:rPr>
        <w:t>рост</w:t>
      </w:r>
      <w:r>
        <w:rPr>
          <w:sz w:val="22"/>
          <w:szCs w:val="22"/>
        </w:rPr>
        <w:t>а</w:t>
      </w:r>
      <w:r w:rsidRPr="00E64B74">
        <w:rPr>
          <w:sz w:val="22"/>
          <w:szCs w:val="22"/>
        </w:rPr>
        <w:t xml:space="preserve"> краж скота в период выпасного сезона с неохраняемых мест содержания и выпаса скота.</w:t>
      </w:r>
    </w:p>
    <w:p w:rsidR="00F670B9" w:rsidRPr="00E64B74" w:rsidRDefault="00F670B9" w:rsidP="00F670B9">
      <w:pPr>
        <w:jc w:val="both"/>
        <w:rPr>
          <w:sz w:val="22"/>
          <w:szCs w:val="22"/>
        </w:rPr>
      </w:pPr>
      <w:r w:rsidRPr="00E64B74">
        <w:rPr>
          <w:sz w:val="22"/>
          <w:szCs w:val="22"/>
        </w:rPr>
        <w:tab/>
        <w:t xml:space="preserve">В целях предупреждения краж данного вида сотрудниками отделения полиции по Немецкому национальному району предпринимается ряд организационных и практических мер. Однако не принятие мер предупреждения краж скота его владельцами, выпас скота в не отведенных местах, оставление скота без присмотра, не принятие мер по технической </w:t>
      </w:r>
      <w:proofErr w:type="spellStart"/>
      <w:r w:rsidRPr="00E64B74">
        <w:rPr>
          <w:sz w:val="22"/>
          <w:szCs w:val="22"/>
        </w:rPr>
        <w:t>укрепленности</w:t>
      </w:r>
      <w:proofErr w:type="spellEnd"/>
      <w:r w:rsidRPr="00E64B74">
        <w:rPr>
          <w:sz w:val="22"/>
          <w:szCs w:val="22"/>
        </w:rPr>
        <w:t xml:space="preserve"> мест содержания скота, неудовлетворительное ведение учета скота, несвоевременное сообщение в отделение полиции по фактам пропажи служат причинами совершения краж данного вида, а так же существенно затрудняют работу по установлению лиц их совершивших. </w:t>
      </w:r>
    </w:p>
    <w:p w:rsidR="00F670B9" w:rsidRPr="00E64B74" w:rsidRDefault="00F670B9" w:rsidP="00F670B9">
      <w:pPr>
        <w:jc w:val="both"/>
        <w:rPr>
          <w:sz w:val="22"/>
          <w:szCs w:val="22"/>
        </w:rPr>
      </w:pPr>
      <w:r w:rsidRPr="00E64B74">
        <w:rPr>
          <w:sz w:val="22"/>
          <w:szCs w:val="22"/>
        </w:rPr>
        <w:tab/>
        <w:t>Отделение полиции по Немецкому национальному району МО МВД России "</w:t>
      </w:r>
      <w:proofErr w:type="spellStart"/>
      <w:r w:rsidRPr="00E64B74">
        <w:rPr>
          <w:sz w:val="22"/>
          <w:szCs w:val="22"/>
        </w:rPr>
        <w:t>Славгородский</w:t>
      </w:r>
      <w:proofErr w:type="spellEnd"/>
      <w:r w:rsidRPr="00E64B74">
        <w:rPr>
          <w:sz w:val="22"/>
          <w:szCs w:val="22"/>
        </w:rPr>
        <w:t xml:space="preserve">" обращается ко всем владельцам домашнего скота с просьбой принять меры по укреплению мест его содержания и обеспечения надежной охраны, не допущения выпаса скота вне стада, оставления скота без присмотра до передачи пастуху и по возвращению с выпасов, бдительному отношению не только к своим животным, но и скоту находящемуся без присмотра. В случае если вам стало известно о краже скота или бесконтрольном его выпасе, в том чисел вне мест специально для этого отведенных, вы можете обратиться к своему участковому уполномоченному полиции или в ДЧ. </w:t>
      </w:r>
    </w:p>
    <w:p w:rsidR="00F670B9" w:rsidRPr="00E64B74" w:rsidRDefault="00F670B9" w:rsidP="00F670B9">
      <w:pPr>
        <w:jc w:val="both"/>
        <w:rPr>
          <w:sz w:val="22"/>
          <w:szCs w:val="22"/>
        </w:rPr>
      </w:pPr>
      <w:r w:rsidRPr="00E64B74">
        <w:rPr>
          <w:sz w:val="22"/>
          <w:szCs w:val="22"/>
        </w:rPr>
        <w:tab/>
        <w:t xml:space="preserve">Отделение полиции по Немецкому национальному району так же предупреждает, что за нарушение правил содержания домашних животных и птиц Законом Алтайского края «Об административной ответственности за совершение правонарушений на территории Алтайского края» предусмотрена ответственность по ст. 71. «Нарушение правил содержания домашних животных и птиц». Нарушение правил содержания домашних животных и птиц, установленных органами местного самоуправления, влечет наложение административного штрафа на граждан в размере от 500 до 1500 рублей; на должностных лиц и юридических лиц- в размере от 3000 до 10000 рублей. </w:t>
      </w:r>
    </w:p>
    <w:p w:rsidR="00F670B9" w:rsidRPr="00E64B74" w:rsidRDefault="00F670B9" w:rsidP="00F670B9">
      <w:pPr>
        <w:jc w:val="both"/>
        <w:rPr>
          <w:sz w:val="22"/>
          <w:szCs w:val="22"/>
        </w:rPr>
      </w:pPr>
    </w:p>
    <w:p w:rsidR="00F670B9" w:rsidRPr="00E64B74" w:rsidRDefault="00F670B9" w:rsidP="00F670B9">
      <w:pPr>
        <w:jc w:val="both"/>
        <w:rPr>
          <w:sz w:val="22"/>
          <w:szCs w:val="22"/>
        </w:rPr>
      </w:pPr>
    </w:p>
    <w:p w:rsidR="00F670B9" w:rsidRPr="00E64B74" w:rsidRDefault="00F670B9" w:rsidP="00F670B9">
      <w:pPr>
        <w:jc w:val="both"/>
        <w:rPr>
          <w:sz w:val="22"/>
          <w:szCs w:val="22"/>
        </w:rPr>
      </w:pPr>
    </w:p>
    <w:p w:rsidR="00F670B9" w:rsidRDefault="00F670B9" w:rsidP="00F670B9"/>
    <w:p w:rsidR="00F670B9" w:rsidRDefault="00F670B9" w:rsidP="00F670B9"/>
    <w:p w:rsidR="00E218EC" w:rsidRDefault="00E218EC"/>
    <w:sectPr w:rsidR="00E2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52"/>
    <w:rsid w:val="00401B52"/>
    <w:rsid w:val="00E218EC"/>
    <w:rsid w:val="00F6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B33AB-92DA-43FE-BD2D-D228F94F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2018-06-22T04:20:00Z</dcterms:created>
  <dcterms:modified xsi:type="dcterms:W3CDTF">2018-06-22T04:20:00Z</dcterms:modified>
</cp:coreProperties>
</file>