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-69215</wp:posOffset>
            </wp:positionH>
            <wp:positionV relativeFrom="paragraph">
              <wp:posOffset>104140</wp:posOffset>
            </wp:positionV>
            <wp:extent cx="2646680" cy="102997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  <w:t>г. Барнаул</w:t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  <w:t>13 ноября 2017 года</w:t>
      </w:r>
    </w:p>
    <w:p>
      <w:pPr>
        <w:pStyle w:val="Normal"/>
        <w:jc w:val="right"/>
        <w:rPr>
          <w:rFonts w:ascii="Segoe UI" w:hAnsi="Segoe UI" w:cs="Segoe UI"/>
          <w:b/>
          <w:b/>
          <w:sz w:val="32"/>
          <w:szCs w:val="26"/>
        </w:rPr>
      </w:pPr>
      <w:r>
        <w:rPr>
          <w:rFonts w:cs="Segoe UI" w:ascii="Segoe UI" w:hAnsi="Segoe UI"/>
          <w:b/>
          <w:sz w:val="32"/>
          <w:szCs w:val="26"/>
        </w:rPr>
        <w:t>Пресс-релиз</w:t>
      </w:r>
    </w:p>
    <w:p>
      <w:pPr>
        <w:pStyle w:val="Normal"/>
        <w:jc w:val="right"/>
        <w:rPr>
          <w:rFonts w:ascii="Segoe UI" w:hAnsi="Segoe UI" w:cs="Segoe UI"/>
          <w:b/>
          <w:b/>
          <w:sz w:val="32"/>
          <w:szCs w:val="26"/>
        </w:rPr>
      </w:pPr>
      <w:r>
        <w:rPr>
          <w:rFonts w:cs="Segoe UI" w:ascii="Segoe UI" w:hAnsi="Segoe UI"/>
          <w:b/>
          <w:sz w:val="32"/>
          <w:szCs w:val="26"/>
        </w:rPr>
      </w:r>
    </w:p>
    <w:p>
      <w:pPr>
        <w:pStyle w:val="Style20"/>
        <w:spacing w:lineRule="auto" w:line="240" w:before="0" w:after="0"/>
        <w:jc w:val="center"/>
        <w:rPr>
          <w:rFonts w:ascii="Segoe UI" w:hAnsi="Segoe UI" w:cs="Segoe UI"/>
          <w:sz w:val="30"/>
          <w:szCs w:val="30"/>
        </w:rPr>
      </w:pPr>
      <w:r>
        <w:rPr>
          <w:rFonts w:cs="Segoe UI" w:ascii="Segoe UI" w:hAnsi="Segoe UI"/>
          <w:sz w:val="30"/>
          <w:szCs w:val="30"/>
        </w:rPr>
        <w:t>Экономьте свое время с дополнительной услугой Кадастровой палаты!</w:t>
      </w:r>
    </w:p>
    <w:p>
      <w:pPr>
        <w:pStyle w:val="Style20"/>
        <w:spacing w:lineRule="auto" w:line="240"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709"/>
        <w:jc w:val="both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Сегодня заявители могут получить государственные услуги Росреестра различными способами, как дистанционно — на портале Росреестра и по почте, так и при непосредственном обращении в офисы Многофункционального центра предоставления государственных и муниципальных услуг Алтайского края (МФЦ). Кроме того, жители крупных городов края (Алейск, Барнаул, Бийск, Заринск, Камень-на-Оби, Новоалтайск, Рубцовск, Славгород) могут получить услуги Росреестра в рамках выездного обслуживания.</w:t>
      </w:r>
    </w:p>
    <w:p>
      <w:pPr>
        <w:pStyle w:val="Normal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Филиал ФГБУ «ФКП Росреестра» по Алтайскому краю (Кадастровая палата) предлагает гражданам и организациям услугу по выездному обслуживанию заявителей по предоставлению сведений, внесенных в Единый государственный реестр недвижимости (ЕГРН).</w:t>
      </w:r>
    </w:p>
    <w:p>
      <w:pPr>
        <w:pStyle w:val="Normal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Специалист Кадастровой палаты выезжает к заявителю со всей необходимой для осуществления приёма документов техникой, сразу вносит данные в программный комплекс и выдаёт заявителю расписку о приёме документов, в которой обозначена дата готовности документов.</w:t>
      </w:r>
    </w:p>
    <w:p>
      <w:pPr>
        <w:pStyle w:val="Normal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 xml:space="preserve">Выездное обслуживание упрощает подачу документов на предоставление сведений из ЕГРН. Услуга особенно удобна для активных, занятых граждан, которые желают сократить усилия и время, требующиеся для оформления сделок с недвижимостью. </w:t>
      </w:r>
    </w:p>
    <w:p>
      <w:pPr>
        <w:pStyle w:val="Normal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Для того чтобы воспользоваться услугой выездного приема достаточно обратиться в Кадастровую палату и оставить заявку любым удобным способом:</w:t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по телефону Филиала: 8 (3852) 50-38-88;</w:t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 xml:space="preserve">по электронной почте: dostavka@22.kadastr.ru </w:t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 xml:space="preserve">лично в офисе приема-выдачи документов по адресу: </w:t>
      </w:r>
    </w:p>
    <w:p>
      <w:pPr>
        <w:pStyle w:val="Normal"/>
        <w:numPr>
          <w:ilvl w:val="2"/>
          <w:numId w:val="3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г. Алейск, ул. Советская, д. 7а</w:t>
      </w:r>
    </w:p>
    <w:p>
      <w:pPr>
        <w:pStyle w:val="Normal"/>
        <w:numPr>
          <w:ilvl w:val="2"/>
          <w:numId w:val="3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г. Барнаул, ул. Северо-Западная, д. 3, корпус А</w:t>
      </w:r>
    </w:p>
    <w:p>
      <w:pPr>
        <w:pStyle w:val="Normal"/>
        <w:numPr>
          <w:ilvl w:val="2"/>
          <w:numId w:val="3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г. Бийск, ул. Советская, д. 217а</w:t>
      </w:r>
    </w:p>
    <w:p>
      <w:pPr>
        <w:pStyle w:val="Normal"/>
        <w:numPr>
          <w:ilvl w:val="2"/>
          <w:numId w:val="3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г. Заринск, ул. Союза Республик, д. 18/2</w:t>
      </w:r>
    </w:p>
    <w:p>
      <w:pPr>
        <w:pStyle w:val="Normal"/>
        <w:numPr>
          <w:ilvl w:val="2"/>
          <w:numId w:val="3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г. Камень-на-Оби, ул. Ленина, д. 72б</w:t>
      </w:r>
    </w:p>
    <w:p>
      <w:pPr>
        <w:pStyle w:val="Normal"/>
        <w:numPr>
          <w:ilvl w:val="2"/>
          <w:numId w:val="3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г. Новоалтайск, Октябрьская, д. 25</w:t>
      </w:r>
    </w:p>
    <w:p>
      <w:pPr>
        <w:pStyle w:val="Normal"/>
        <w:numPr>
          <w:ilvl w:val="2"/>
          <w:numId w:val="3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г. Рубцовск, Арычная, д. 8</w:t>
      </w:r>
    </w:p>
    <w:p>
      <w:pPr>
        <w:pStyle w:val="Normal"/>
        <w:numPr>
          <w:ilvl w:val="2"/>
          <w:numId w:val="3"/>
        </w:numPr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г. Славгород, ул. Урицкого, д. 165</w:t>
      </w:r>
    </w:p>
    <w:p>
      <w:pPr>
        <w:pStyle w:val="Normal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Представители Кадастровой палаты рассмотрят заявку в максимально короткий срок</w:t>
        <w:br/>
        <w:t>и свяжутся с заявителем, чтобы согласовать дату и время визита.</w:t>
      </w:r>
    </w:p>
    <w:p>
      <w:pPr>
        <w:pStyle w:val="Normal"/>
        <w:ind w:firstLine="709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  <w:t>Напоминаем, услуга по выезду к заявителям предоставляется бесплатно ветеранам Великой Отечественной войны, инвалидам I и II групп, при условии, что они являются правообладателями объектов недвижимости.</w:t>
      </w:r>
    </w:p>
    <w:p>
      <w:pPr>
        <w:pStyle w:val="Style20"/>
        <w:spacing w:lineRule="auto" w:line="240" w:before="0" w:after="0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widowControl w:val="false"/>
        <w:jc w:val="both"/>
        <w:rPr>
          <w:rFonts w:ascii="Segoe UI" w:hAnsi="Segoe UI" w:cs="Segoe UI"/>
          <w:b/>
          <w:b/>
          <w:iCs/>
          <w:color w:val="000000"/>
        </w:rPr>
      </w:pPr>
      <w:r>
        <w:rPr>
          <w:rFonts w:cs="Segoe UI" w:ascii="Segoe UI" w:hAnsi="Segoe UI"/>
          <w:b/>
          <w:iCs/>
          <w:color w:val="000000"/>
        </w:rPr>
        <w:t>Контакты для СМИ</w:t>
      </w:r>
    </w:p>
    <w:p>
      <w:pPr>
        <w:pStyle w:val="Western"/>
        <w:spacing w:lineRule="auto" w:line="240" w:before="0" w:after="0"/>
        <w:rPr>
          <w:rFonts w:ascii="Segoe UI" w:hAnsi="Segoe UI" w:cs="Segoe UI"/>
          <w:color w:val="000000"/>
        </w:rPr>
      </w:pPr>
      <w:bookmarkStart w:id="0" w:name="__DdeLink__968_1276640622"/>
      <w:bookmarkEnd w:id="0"/>
      <w:r>
        <w:rPr>
          <w:rFonts w:cs="Segoe UI" w:ascii="Segoe UI" w:hAnsi="Segoe UI"/>
          <w:color w:val="000000"/>
        </w:rPr>
        <w:t>Пресс-служба Филиала</w:t>
      </w:r>
    </w:p>
    <w:p>
      <w:pPr>
        <w:pStyle w:val="Western"/>
        <w:spacing w:lineRule="auto" w:line="240" w:before="0" w:after="0"/>
        <w:rPr>
          <w:rFonts w:ascii="Segoe UI" w:hAnsi="Segoe UI"/>
          <w:lang w:val="en-US"/>
        </w:rPr>
      </w:pPr>
      <w:r>
        <w:rPr>
          <w:rFonts w:cs="Segoe UI" w:ascii="Segoe UI" w:hAnsi="Segoe UI"/>
          <w:color w:val="000000"/>
        </w:rPr>
        <w:t>т</w:t>
      </w:r>
      <w:r>
        <w:rPr>
          <w:rFonts w:cs="Segoe UI" w:ascii="Segoe UI" w:hAnsi="Segoe UI"/>
          <w:color w:val="000000"/>
          <w:lang w:val="en-US"/>
        </w:rPr>
        <w:t xml:space="preserve">. 8 (3852)50-27-91, </w:t>
      </w:r>
    </w:p>
    <w:p>
      <w:pPr>
        <w:pStyle w:val="Western"/>
        <w:spacing w:lineRule="auto" w:line="240" w:before="0" w:after="0"/>
        <w:rPr/>
      </w:pPr>
      <w:r>
        <w:rPr>
          <w:rFonts w:cs="Segoe UI" w:ascii="Segoe UI" w:hAnsi="Segoe UI"/>
          <w:color w:val="000000"/>
          <w:lang w:val="en-US"/>
        </w:rPr>
        <w:t>e-mail: press@22.kadastr.ru</w:t>
      </w:r>
    </w:p>
    <w:sectPr>
      <w:type w:val="nextPage"/>
      <w:pgSz w:w="11906" w:h="16838"/>
      <w:pgMar w:left="1134" w:right="567" w:header="0" w:top="1020" w:footer="0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Wingdings">
    <w:charset w:val="02"/>
    <w:family w:val="auto"/>
    <w:pitch w:val="variable"/>
  </w:font>
  <w:font w:name="Segoe U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space"/>
      <w:lvlText w:val="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4015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00000A"/>
      <w:sz w:val="24"/>
      <w:szCs w:val="24"/>
      <w:lang w:bidi="ar-SA" w:val="ru-RU" w:eastAsia="zh-CN"/>
    </w:rPr>
  </w:style>
  <w:style w:type="paragraph" w:styleId="1">
    <w:name w:val="Заголовок 1"/>
    <w:basedOn w:val="Style19"/>
    <w:rsid w:val="007b4015"/>
    <w:pPr>
      <w:numPr>
        <w:ilvl w:val="0"/>
        <w:numId w:val="1"/>
      </w:numPr>
      <w:ind w:left="0" w:hanging="0"/>
      <w:outlineLvl w:val="0"/>
      <w:outlineLvl w:val="0"/>
    </w:pPr>
    <w:rPr/>
  </w:style>
  <w:style w:type="paragraph" w:styleId="2">
    <w:name w:val="Заголовок 2"/>
    <w:basedOn w:val="Style19"/>
    <w:rsid w:val="007b4015"/>
    <w:pPr>
      <w:numPr>
        <w:ilvl w:val="1"/>
        <w:numId w:val="1"/>
      </w:numPr>
      <w:ind w:left="0" w:hanging="0"/>
      <w:outlineLvl w:val="1"/>
      <w:outlineLvl w:val="1"/>
    </w:pPr>
    <w:rPr/>
  </w:style>
  <w:style w:type="paragraph" w:styleId="3">
    <w:name w:val="Заголовок 3"/>
    <w:basedOn w:val="Style19"/>
    <w:rsid w:val="007b4015"/>
    <w:pPr>
      <w:numPr>
        <w:ilvl w:val="2"/>
        <w:numId w:val="1"/>
      </w:numPr>
      <w:ind w:left="0" w:hanging="0"/>
      <w:outlineLvl w:val="2"/>
      <w:outlineLvl w:val="2"/>
    </w:pPr>
    <w:rPr/>
  </w:style>
  <w:style w:type="paragraph" w:styleId="4">
    <w:name w:val="Заголовок 4"/>
    <w:basedOn w:val="Normal"/>
    <w:rsid w:val="007b40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4015"/>
    <w:rPr/>
  </w:style>
  <w:style w:type="character" w:styleId="WW8Num1z1" w:customStyle="1">
    <w:name w:val="WW8Num1z1"/>
    <w:qFormat/>
    <w:rsid w:val="007b4015"/>
    <w:rPr/>
  </w:style>
  <w:style w:type="character" w:styleId="WW8Num1z2" w:customStyle="1">
    <w:name w:val="WW8Num1z2"/>
    <w:qFormat/>
    <w:rsid w:val="007b4015"/>
    <w:rPr/>
  </w:style>
  <w:style w:type="character" w:styleId="WW8Num1z3" w:customStyle="1">
    <w:name w:val="WW8Num1z3"/>
    <w:qFormat/>
    <w:rsid w:val="007b4015"/>
    <w:rPr/>
  </w:style>
  <w:style w:type="character" w:styleId="WW8Num1z4" w:customStyle="1">
    <w:name w:val="WW8Num1z4"/>
    <w:qFormat/>
    <w:rsid w:val="007b4015"/>
    <w:rPr/>
  </w:style>
  <w:style w:type="character" w:styleId="WW8Num1z5" w:customStyle="1">
    <w:name w:val="WW8Num1z5"/>
    <w:qFormat/>
    <w:rsid w:val="007b4015"/>
    <w:rPr/>
  </w:style>
  <w:style w:type="character" w:styleId="WW8Num1z6" w:customStyle="1">
    <w:name w:val="WW8Num1z6"/>
    <w:qFormat/>
    <w:rsid w:val="007b4015"/>
    <w:rPr/>
  </w:style>
  <w:style w:type="character" w:styleId="WW8Num1z7" w:customStyle="1">
    <w:name w:val="WW8Num1z7"/>
    <w:qFormat/>
    <w:rsid w:val="007b4015"/>
    <w:rPr/>
  </w:style>
  <w:style w:type="character" w:styleId="WW8Num1z8" w:customStyle="1">
    <w:name w:val="WW8Num1z8"/>
    <w:qFormat/>
    <w:rsid w:val="007b4015"/>
    <w:rPr/>
  </w:style>
  <w:style w:type="character" w:styleId="WW8Num2z0" w:customStyle="1">
    <w:name w:val="WW8Num2z0"/>
    <w:qFormat/>
    <w:rsid w:val="007b4015"/>
    <w:rPr/>
  </w:style>
  <w:style w:type="character" w:styleId="WW8Num2z1" w:customStyle="1">
    <w:name w:val="WW8Num2z1"/>
    <w:qFormat/>
    <w:rsid w:val="007b4015"/>
    <w:rPr/>
  </w:style>
  <w:style w:type="character" w:styleId="WW8Num2z2" w:customStyle="1">
    <w:name w:val="WW8Num2z2"/>
    <w:qFormat/>
    <w:rsid w:val="007b4015"/>
    <w:rPr/>
  </w:style>
  <w:style w:type="character" w:styleId="WW8Num2z3" w:customStyle="1">
    <w:name w:val="WW8Num2z3"/>
    <w:qFormat/>
    <w:rsid w:val="007b4015"/>
    <w:rPr/>
  </w:style>
  <w:style w:type="character" w:styleId="WW8Num2z4" w:customStyle="1">
    <w:name w:val="WW8Num2z4"/>
    <w:qFormat/>
    <w:rsid w:val="007b4015"/>
    <w:rPr/>
  </w:style>
  <w:style w:type="character" w:styleId="WW8Num2z5" w:customStyle="1">
    <w:name w:val="WW8Num2z5"/>
    <w:qFormat/>
    <w:rsid w:val="007b4015"/>
    <w:rPr/>
  </w:style>
  <w:style w:type="character" w:styleId="WW8Num2z6" w:customStyle="1">
    <w:name w:val="WW8Num2z6"/>
    <w:qFormat/>
    <w:rsid w:val="007b4015"/>
    <w:rPr/>
  </w:style>
  <w:style w:type="character" w:styleId="WW8Num2z7" w:customStyle="1">
    <w:name w:val="WW8Num2z7"/>
    <w:qFormat/>
    <w:rsid w:val="007b4015"/>
    <w:rPr/>
  </w:style>
  <w:style w:type="character" w:styleId="WW8Num2z8" w:customStyle="1">
    <w:name w:val="WW8Num2z8"/>
    <w:qFormat/>
    <w:rsid w:val="007b4015"/>
    <w:rPr/>
  </w:style>
  <w:style w:type="character" w:styleId="21" w:customStyle="1">
    <w:name w:val="Основной шрифт абзаца2"/>
    <w:qFormat/>
    <w:rsid w:val="007b4015"/>
    <w:rPr/>
  </w:style>
  <w:style w:type="character" w:styleId="11" w:customStyle="1">
    <w:name w:val="Основной шрифт абзаца1"/>
    <w:qFormat/>
    <w:rsid w:val="007b4015"/>
    <w:rPr/>
  </w:style>
  <w:style w:type="character" w:styleId="ConsNonformat" w:customStyle="1">
    <w:name w:val="ConsNonformat Знак"/>
    <w:qFormat/>
    <w:rsid w:val="007b4015"/>
    <w:rPr>
      <w:rFonts w:ascii="Courier New" w:hAnsi="Courier New" w:cs="Courier New"/>
      <w:sz w:val="26"/>
      <w:szCs w:val="26"/>
      <w:lang w:val="ru-RU" w:bidi="ar-SA"/>
    </w:rPr>
  </w:style>
  <w:style w:type="character" w:styleId="5" w:customStyle="1">
    <w:name w:val="Основной текст (5)_"/>
    <w:qFormat/>
    <w:rsid w:val="007b4015"/>
    <w:rPr>
      <w:b/>
      <w:bCs/>
      <w:spacing w:val="2"/>
      <w:sz w:val="24"/>
      <w:szCs w:val="24"/>
      <w:lang w:bidi="ar-SA"/>
    </w:rPr>
  </w:style>
  <w:style w:type="character" w:styleId="41" w:customStyle="1">
    <w:name w:val="Основной текст (4)_"/>
    <w:qFormat/>
    <w:rsid w:val="007b4015"/>
    <w:rPr>
      <w:b/>
      <w:bCs/>
      <w:sz w:val="24"/>
      <w:szCs w:val="24"/>
      <w:lang w:bidi="ar-SA"/>
    </w:rPr>
  </w:style>
  <w:style w:type="character" w:styleId="Style10">
    <w:name w:val="Выделение"/>
    <w:rsid w:val="007b4015"/>
    <w:rPr>
      <w:rFonts w:cs="Times New Roman"/>
      <w:i/>
      <w:iCs/>
    </w:rPr>
  </w:style>
  <w:style w:type="character" w:styleId="Style11" w:customStyle="1">
    <w:name w:val="Интернет-ссылка"/>
    <w:rsid w:val="007b4015"/>
    <w:rPr>
      <w:color w:val="0000FF"/>
      <w:u w:val="single"/>
    </w:rPr>
  </w:style>
  <w:style w:type="character" w:styleId="Style12" w:customStyle="1">
    <w:name w:val="Нижний колонтитул Знак"/>
    <w:qFormat/>
    <w:rsid w:val="007b4015"/>
    <w:rPr>
      <w:sz w:val="24"/>
      <w:szCs w:val="24"/>
      <w:lang w:val="ru-RU" w:bidi="ar-SA"/>
    </w:rPr>
  </w:style>
  <w:style w:type="character" w:styleId="Style13" w:customStyle="1">
    <w:name w:val="Верхний колонтитул Знак"/>
    <w:qFormat/>
    <w:rsid w:val="007b4015"/>
    <w:rPr>
      <w:sz w:val="24"/>
      <w:szCs w:val="24"/>
    </w:rPr>
  </w:style>
  <w:style w:type="character" w:styleId="Style14" w:customStyle="1">
    <w:name w:val="Текст выноски Знак"/>
    <w:qFormat/>
    <w:rsid w:val="007b401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b4015"/>
    <w:rPr/>
  </w:style>
  <w:style w:type="character" w:styleId="Style15" w:customStyle="1">
    <w:name w:val="Текст сноски Знак"/>
    <w:qFormat/>
    <w:rsid w:val="007b4015"/>
    <w:rPr>
      <w:rFonts w:ascii="Calibri" w:hAnsi="Calibri" w:eastAsia="Calibri" w:cs="Times New Roman"/>
    </w:rPr>
  </w:style>
  <w:style w:type="character" w:styleId="Footnotereference">
    <w:name w:val="footnote reference"/>
    <w:qFormat/>
    <w:rsid w:val="007b4015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7b4015"/>
    <w:rPr/>
  </w:style>
  <w:style w:type="character" w:styleId="Strong">
    <w:name w:val="Strong"/>
    <w:qFormat/>
    <w:rsid w:val="007b4015"/>
    <w:rPr>
      <w:b/>
      <w:bCs/>
    </w:rPr>
  </w:style>
  <w:style w:type="character" w:styleId="8" w:customStyle="1">
    <w:name w:val="Основной текст (8)"/>
    <w:qFormat/>
    <w:rsid w:val="007b4015"/>
    <w:rPr>
      <w:spacing w:val="4"/>
      <w:sz w:val="28"/>
      <w:u w:val="single"/>
    </w:rPr>
  </w:style>
  <w:style w:type="character" w:styleId="ListLabel1" w:customStyle="1">
    <w:name w:val="ListLabel 1"/>
    <w:qFormat/>
    <w:rsid w:val="007b4015"/>
    <w:rPr>
      <w:sz w:val="20"/>
    </w:rPr>
  </w:style>
  <w:style w:type="character" w:styleId="Style16" w:customStyle="1">
    <w:name w:val="Посещённая гиперссылка"/>
    <w:rsid w:val="007b4015"/>
    <w:rPr>
      <w:color w:val="800000"/>
      <w:u w:val="single"/>
    </w:rPr>
  </w:style>
  <w:style w:type="character" w:styleId="ListLabel5" w:customStyle="1">
    <w:name w:val="ListLabel 5"/>
    <w:qFormat/>
    <w:rsid w:val="007b4015"/>
    <w:rPr>
      <w:rFonts w:ascii="Times New Roman" w:hAnsi="Times New Roman" w:cs="Times New Roman"/>
      <w:i w:val="false"/>
      <w:sz w:val="28"/>
    </w:rPr>
  </w:style>
  <w:style w:type="character" w:styleId="42" w:customStyle="1">
    <w:name w:val="Заголовок 4 Знак"/>
    <w:basedOn w:val="21"/>
    <w:qFormat/>
    <w:rsid w:val="007b4015"/>
    <w:rPr>
      <w:rFonts w:ascii="Calibri" w:hAnsi="Calibri" w:eastAsia="Times New Roman" w:cs="Times New Roman"/>
      <w:b/>
      <w:bCs/>
      <w:color w:val="00000A"/>
      <w:sz w:val="28"/>
      <w:szCs w:val="28"/>
      <w:lang w:eastAsia="zh-CN"/>
    </w:rPr>
  </w:style>
  <w:style w:type="character" w:styleId="Style17" w:customStyle="1">
    <w:name w:val="Символ нумерации"/>
    <w:qFormat/>
    <w:rsid w:val="007b4015"/>
    <w:rPr/>
  </w:style>
  <w:style w:type="character" w:styleId="Style18" w:customStyle="1">
    <w:name w:val="Маркеры списка"/>
    <w:qFormat/>
    <w:rsid w:val="007b4015"/>
    <w:rPr>
      <w:rFonts w:ascii="OpenSymbol" w:hAnsi="OpenSymbol" w:eastAsia="OpenSymbol" w:cs="OpenSymbol"/>
    </w:rPr>
  </w:style>
  <w:style w:type="character" w:styleId="ListLabel6">
    <w:name w:val="ListLabel 6"/>
    <w:qFormat/>
    <w:rPr>
      <w:rFonts w:ascii="Segoe UI" w:hAnsi="Segoe UI" w:cs="OpenSymbol"/>
    </w:rPr>
  </w:style>
  <w:style w:type="paragraph" w:styleId="Style19" w:customStyle="1">
    <w:name w:val="Заголовок"/>
    <w:basedOn w:val="Normal"/>
    <w:next w:val="Style20"/>
    <w:qFormat/>
    <w:rsid w:val="007b401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7b4015"/>
    <w:pPr>
      <w:spacing w:lineRule="auto" w:line="288" w:before="0" w:after="140"/>
    </w:pPr>
    <w:rPr/>
  </w:style>
  <w:style w:type="paragraph" w:styleId="Style21">
    <w:name w:val="Список"/>
    <w:basedOn w:val="Style20"/>
    <w:rsid w:val="007b4015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 w:customStyle="1">
    <w:name w:val="Заглавие"/>
    <w:basedOn w:val="Style19"/>
    <w:rsid w:val="007b4015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7b4015"/>
    <w:pPr>
      <w:suppressLineNumbers/>
    </w:pPr>
    <w:rPr>
      <w:rFonts w:cs="Mangal"/>
    </w:rPr>
  </w:style>
  <w:style w:type="paragraph" w:styleId="Caption">
    <w:name w:val="caption"/>
    <w:basedOn w:val="Style19"/>
    <w:qFormat/>
    <w:rsid w:val="007b4015"/>
    <w:pPr>
      <w:jc w:val="center"/>
    </w:pPr>
    <w:rPr>
      <w:b/>
      <w:bCs/>
      <w:sz w:val="56"/>
      <w:szCs w:val="56"/>
    </w:rPr>
  </w:style>
  <w:style w:type="paragraph" w:styleId="31" w:customStyle="1">
    <w:name w:val="Указатель3"/>
    <w:basedOn w:val="Normal"/>
    <w:qFormat/>
    <w:rsid w:val="007b4015"/>
    <w:pPr>
      <w:suppressLineNumbers/>
    </w:pPr>
    <w:rPr>
      <w:rFonts w:cs="Mangal"/>
    </w:rPr>
  </w:style>
  <w:style w:type="paragraph" w:styleId="22" w:customStyle="1">
    <w:name w:val="Название объекта2"/>
    <w:basedOn w:val="Style19"/>
    <w:qFormat/>
    <w:rsid w:val="007b4015"/>
    <w:pPr/>
    <w:rPr/>
  </w:style>
  <w:style w:type="paragraph" w:styleId="23" w:customStyle="1">
    <w:name w:val="Указатель2"/>
    <w:basedOn w:val="Normal"/>
    <w:qFormat/>
    <w:rsid w:val="007b4015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7b4015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7b4015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7b401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bidi="ar-SA" w:val="ru-RU" w:eastAsia="zh-CN"/>
    </w:rPr>
  </w:style>
  <w:style w:type="paragraph" w:styleId="ConsPlusNormal" w:customStyle="1">
    <w:name w:val="ConsPlusNormal"/>
    <w:qFormat/>
    <w:rsid w:val="007b401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bidi="ar-SA" w:val="ru-RU" w:eastAsia="zh-CN"/>
    </w:rPr>
  </w:style>
  <w:style w:type="paragraph" w:styleId="51" w:customStyle="1">
    <w:name w:val="Основной текст (5)"/>
    <w:basedOn w:val="Normal"/>
    <w:qFormat/>
    <w:rsid w:val="007b4015"/>
    <w:pPr>
      <w:spacing w:lineRule="atLeast" w:line="240" w:before="1680" w:after="60"/>
    </w:pPr>
    <w:rPr>
      <w:b/>
      <w:bCs/>
      <w:spacing w:val="2"/>
    </w:rPr>
  </w:style>
  <w:style w:type="paragraph" w:styleId="43" w:customStyle="1">
    <w:name w:val="Основной текст (4)"/>
    <w:basedOn w:val="Normal"/>
    <w:qFormat/>
    <w:rsid w:val="007b4015"/>
    <w:pPr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rsid w:val="007b4015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7b4015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bidi="ar-SA" w:val="ru-RU" w:eastAsia="zh-CN"/>
    </w:rPr>
  </w:style>
  <w:style w:type="paragraph" w:styleId="Style26">
    <w:name w:val="Верхний колонтитул"/>
    <w:basedOn w:val="Normal"/>
    <w:rsid w:val="007b401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7b401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7b4015"/>
    <w:pPr>
      <w:spacing w:before="280" w:after="280"/>
    </w:pPr>
    <w:rPr/>
  </w:style>
  <w:style w:type="paragraph" w:styleId="ListParagraph">
    <w:name w:val="List Paragraph"/>
    <w:basedOn w:val="Normal"/>
    <w:qFormat/>
    <w:rsid w:val="007b401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qFormat/>
    <w:rsid w:val="007b4015"/>
    <w:pPr/>
    <w:rPr>
      <w:rFonts w:ascii="Calibri" w:hAnsi="Calibri" w:eastAsia="Calibri"/>
      <w:sz w:val="20"/>
      <w:szCs w:val="20"/>
    </w:rPr>
  </w:style>
  <w:style w:type="paragraph" w:styleId="Default" w:customStyle="1">
    <w:name w:val="Default"/>
    <w:qFormat/>
    <w:rsid w:val="007b4015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bidi="ar-SA" w:val="ru-RU" w:eastAsia="zh-CN"/>
    </w:rPr>
  </w:style>
  <w:style w:type="paragraph" w:styleId="Rtejustify" w:customStyle="1">
    <w:name w:val="rtejustify"/>
    <w:basedOn w:val="Normal"/>
    <w:qFormat/>
    <w:rsid w:val="007b4015"/>
    <w:pPr>
      <w:spacing w:before="0" w:after="288"/>
      <w:jc w:val="both"/>
    </w:pPr>
    <w:rPr/>
  </w:style>
  <w:style w:type="paragraph" w:styleId="Style27" w:customStyle="1">
    <w:name w:val="Блочная цитата"/>
    <w:basedOn w:val="Normal"/>
    <w:qFormat/>
    <w:rsid w:val="007b4015"/>
    <w:pPr/>
    <w:rPr/>
  </w:style>
  <w:style w:type="paragraph" w:styleId="Style28">
    <w:name w:val="Подзаголовок"/>
    <w:basedOn w:val="Style19"/>
    <w:rsid w:val="007b4015"/>
    <w:pPr/>
    <w:rPr/>
  </w:style>
  <w:style w:type="paragraph" w:styleId="Style29" w:customStyle="1">
    <w:name w:val="Содержимое таблицы"/>
    <w:basedOn w:val="Normal"/>
    <w:qFormat/>
    <w:rsid w:val="007b4015"/>
    <w:pPr/>
    <w:rPr/>
  </w:style>
  <w:style w:type="paragraph" w:styleId="32" w:customStyle="1">
    <w:name w:val="Основной текст3"/>
    <w:basedOn w:val="Normal"/>
    <w:qFormat/>
    <w:rsid w:val="007b4015"/>
    <w:pPr>
      <w:spacing w:lineRule="exact" w:line="322"/>
    </w:pPr>
    <w:rPr/>
  </w:style>
  <w:style w:type="paragraph" w:styleId="Western" w:customStyle="1">
    <w:name w:val="western"/>
    <w:basedOn w:val="Normal"/>
    <w:qFormat/>
    <w:rsid w:val="007b4015"/>
    <w:pPr>
      <w:suppressAutoHyphens w:val="false"/>
      <w:spacing w:lineRule="auto" w:line="288" w:before="280" w:after="142"/>
    </w:pPr>
    <w:rPr/>
  </w:style>
  <w:style w:type="paragraph" w:styleId="Style30" w:customStyle="1">
    <w:name w:val="Заголовок таблицы"/>
    <w:basedOn w:val="Style29"/>
    <w:qFormat/>
    <w:rsid w:val="007b4015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7b4015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26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2017-11-13T12:50:00Z</cp:lastPrinted>
  <dcterms:modified xsi:type="dcterms:W3CDTF">2017-11-14T18:23:55Z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